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9" w:rsidRPr="001C2FEF" w:rsidRDefault="001C2FEF">
      <w:pPr>
        <w:rPr>
          <w:rFonts w:asciiTheme="majorHAnsi" w:hAnsiTheme="majorHAnsi"/>
          <w:sz w:val="32"/>
          <w:szCs w:val="32"/>
        </w:rPr>
      </w:pPr>
      <w:r w:rsidRPr="001C2FEF">
        <w:rPr>
          <w:rFonts w:asciiTheme="majorHAnsi" w:hAnsiTheme="majorHAnsi"/>
          <w:sz w:val="32"/>
          <w:szCs w:val="32"/>
        </w:rPr>
        <w:t xml:space="preserve">Name: </w:t>
      </w:r>
    </w:p>
    <w:p w:rsidR="001C2FEF" w:rsidRPr="001C2FEF" w:rsidRDefault="0082248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Government</w:t>
      </w:r>
      <w:r w:rsidR="001C2FEF" w:rsidRPr="001C2FEF">
        <w:rPr>
          <w:rFonts w:asciiTheme="majorHAnsi" w:hAnsiTheme="majorHAnsi"/>
          <w:sz w:val="32"/>
          <w:szCs w:val="32"/>
        </w:rPr>
        <w:t xml:space="preserve"> VIRTUAL LESSON:</w:t>
      </w:r>
    </w:p>
    <w:p w:rsidR="001C2FEF" w:rsidRDefault="0082248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International lawyer: (1 paragraph)</w:t>
      </w:r>
    </w:p>
    <w:p w:rsidR="00822481" w:rsidRDefault="00822481">
      <w:pPr>
        <w:rPr>
          <w:rFonts w:asciiTheme="majorHAnsi" w:hAnsiTheme="majorHAnsi"/>
          <w:sz w:val="32"/>
          <w:szCs w:val="32"/>
        </w:rPr>
      </w:pPr>
    </w:p>
    <w:p w:rsidR="00822481" w:rsidRDefault="00822481">
      <w:pPr>
        <w:rPr>
          <w:rFonts w:asciiTheme="majorHAnsi" w:hAnsiTheme="majorHAnsi"/>
          <w:sz w:val="32"/>
          <w:szCs w:val="32"/>
        </w:rPr>
      </w:pPr>
    </w:p>
    <w:p w:rsidR="00822481" w:rsidRDefault="00822481">
      <w:pPr>
        <w:rPr>
          <w:rFonts w:asciiTheme="majorHAnsi" w:hAnsiTheme="majorHAnsi"/>
          <w:sz w:val="32"/>
          <w:szCs w:val="32"/>
        </w:rPr>
      </w:pPr>
    </w:p>
    <w:p w:rsidR="00822481" w:rsidRDefault="00822481">
      <w:pPr>
        <w:rPr>
          <w:rFonts w:asciiTheme="majorHAnsi" w:hAnsiTheme="majorHAnsi"/>
          <w:sz w:val="32"/>
          <w:szCs w:val="32"/>
        </w:rPr>
      </w:pPr>
    </w:p>
    <w:p w:rsidR="00822481" w:rsidRDefault="00822481">
      <w:pPr>
        <w:rPr>
          <w:rFonts w:asciiTheme="majorHAnsi" w:hAnsiTheme="majorHAnsi"/>
          <w:sz w:val="32"/>
          <w:szCs w:val="32"/>
        </w:rPr>
      </w:pPr>
    </w:p>
    <w:p w:rsidR="00822481" w:rsidRDefault="00822481">
      <w:pPr>
        <w:rPr>
          <w:rFonts w:asciiTheme="majorHAnsi" w:hAnsiTheme="majorHAnsi"/>
          <w:sz w:val="32"/>
          <w:szCs w:val="32"/>
        </w:rPr>
      </w:pPr>
    </w:p>
    <w:p w:rsidR="00822481" w:rsidRDefault="00822481">
      <w:pPr>
        <w:rPr>
          <w:rFonts w:asciiTheme="majorHAnsi" w:hAnsiTheme="majorHAnsi"/>
          <w:sz w:val="32"/>
          <w:szCs w:val="32"/>
        </w:rPr>
      </w:pPr>
    </w:p>
    <w:p w:rsidR="00822481" w:rsidRPr="001C2FEF" w:rsidRDefault="0082248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International courts (2 paragraphs)</w:t>
      </w:r>
      <w:bookmarkStart w:id="0" w:name="_GoBack"/>
      <w:bookmarkEnd w:id="0"/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p w:rsidR="001C2FEF" w:rsidRPr="001C2FEF" w:rsidRDefault="001C2FEF">
      <w:pPr>
        <w:rPr>
          <w:rFonts w:asciiTheme="majorHAnsi" w:hAnsiTheme="majorHAnsi"/>
          <w:sz w:val="32"/>
          <w:szCs w:val="32"/>
        </w:rPr>
      </w:pPr>
    </w:p>
    <w:sectPr w:rsidR="001C2FEF" w:rsidRPr="001C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EF"/>
    <w:rsid w:val="00082675"/>
    <w:rsid w:val="001C2FEF"/>
    <w:rsid w:val="003E00C9"/>
    <w:rsid w:val="00822481"/>
    <w:rsid w:val="00A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Neel, Danielle</dc:creator>
  <cp:lastModifiedBy>Neel, Danielle</cp:lastModifiedBy>
  <cp:revision>2</cp:revision>
  <dcterms:created xsi:type="dcterms:W3CDTF">2016-02-22T13:39:00Z</dcterms:created>
  <dcterms:modified xsi:type="dcterms:W3CDTF">2016-02-22T13:39:00Z</dcterms:modified>
</cp:coreProperties>
</file>